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FE0" w:rsidRPr="00107FE0" w:rsidRDefault="00107FE0" w:rsidP="00107FE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Zwrot podatku akcyzowego - II</w:t>
      </w:r>
      <w:r w:rsidR="00B23E7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tura</w:t>
      </w:r>
      <w:r w:rsidRPr="00107FE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sierpień 202</w:t>
      </w:r>
      <w:r w:rsidR="00317D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</w:t>
      </w:r>
    </w:p>
    <w:p w:rsidR="00104905" w:rsidRPr="00104905" w:rsidRDefault="00104905" w:rsidP="00104905">
      <w:pPr>
        <w:spacing w:before="100" w:beforeAutospacing="1" w:after="100" w:afterAutospacing="1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104905">
        <w:rPr>
          <w:rStyle w:val="Pogrubienie"/>
          <w:rFonts w:ascii="Times New Roman" w:hAnsi="Times New Roman" w:cs="Times New Roman"/>
          <w:b w:val="0"/>
          <w:sz w:val="24"/>
          <w:szCs w:val="24"/>
        </w:rPr>
        <w:t>Informujemy, iż od  </w:t>
      </w:r>
      <w:r w:rsidR="00317DFB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Pr="0010490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sierpnia do </w:t>
      </w:r>
      <w:r w:rsidR="00317DFB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Pr="0010490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 </w:t>
      </w:r>
      <w:r w:rsidR="00317DFB">
        <w:rPr>
          <w:rStyle w:val="Pogrubienie"/>
          <w:rFonts w:ascii="Times New Roman" w:hAnsi="Times New Roman" w:cs="Times New Roman"/>
          <w:b w:val="0"/>
          <w:sz w:val="24"/>
          <w:szCs w:val="24"/>
        </w:rPr>
        <w:t>sierp</w:t>
      </w:r>
      <w:r w:rsidRPr="00104905">
        <w:rPr>
          <w:rStyle w:val="Pogrubienie"/>
          <w:rFonts w:ascii="Times New Roman" w:hAnsi="Times New Roman" w:cs="Times New Roman"/>
          <w:b w:val="0"/>
          <w:sz w:val="24"/>
          <w:szCs w:val="24"/>
        </w:rPr>
        <w:t>nia 202</w:t>
      </w:r>
      <w:r w:rsidR="00317DFB">
        <w:rPr>
          <w:rStyle w:val="Pogrubienie"/>
          <w:rFonts w:ascii="Times New Roman" w:hAnsi="Times New Roman" w:cs="Times New Roman"/>
          <w:b w:val="0"/>
          <w:sz w:val="24"/>
          <w:szCs w:val="24"/>
        </w:rPr>
        <w:t>6</w:t>
      </w:r>
      <w:r w:rsidRPr="0010490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roku, przypada drugi termin składania wniosków o zwrot podatku akcyzowego zawartego w cenie oleju napędowego.</w:t>
      </w:r>
    </w:p>
    <w:p w:rsidR="00104905" w:rsidRDefault="00104905" w:rsidP="00E9036E">
      <w:pPr>
        <w:spacing w:before="100" w:beforeAutospacing="1" w:after="100" w:afterAutospacing="1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104905">
        <w:rPr>
          <w:rFonts w:ascii="Times New Roman" w:hAnsi="Times New Roman" w:cs="Times New Roman"/>
          <w:sz w:val="24"/>
          <w:szCs w:val="24"/>
        </w:rPr>
        <w:t>Każdy rolnik, który chce odzyskać część pieniędzy wydanych na olej napędowy używany do produkcji rolnej może złożyć wniosek wraz z fakturami VAT potwierdzającymi zakup oleju napędowego do produkcji rolnej. </w:t>
      </w:r>
      <w:r w:rsidRPr="00104905">
        <w:rPr>
          <w:rStyle w:val="Pogrubienie"/>
          <w:rFonts w:ascii="Times New Roman" w:hAnsi="Times New Roman" w:cs="Times New Roman"/>
          <w:sz w:val="24"/>
          <w:szCs w:val="24"/>
        </w:rPr>
        <w:t>Faktury za zakup oleju napędowego w II terminie, powinny być za okres od 1 lutego 20</w:t>
      </w:r>
      <w:r w:rsidR="00317DFB">
        <w:rPr>
          <w:rStyle w:val="Pogrubienie"/>
          <w:rFonts w:ascii="Times New Roman" w:hAnsi="Times New Roman" w:cs="Times New Roman"/>
          <w:sz w:val="24"/>
          <w:szCs w:val="24"/>
        </w:rPr>
        <w:t>26 roku do 31 lipca 2026</w:t>
      </w:r>
      <w:r w:rsidRPr="00104905">
        <w:rPr>
          <w:rStyle w:val="Pogrubienie"/>
          <w:rFonts w:ascii="Times New Roman" w:hAnsi="Times New Roman" w:cs="Times New Roman"/>
          <w:sz w:val="24"/>
          <w:szCs w:val="24"/>
        </w:rPr>
        <w:t xml:space="preserve"> roku.</w:t>
      </w:r>
    </w:p>
    <w:p w:rsidR="00317DFB" w:rsidRPr="00317DFB" w:rsidRDefault="00317DFB" w:rsidP="00317D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DFB">
        <w:rPr>
          <w:rFonts w:ascii="Times New Roman" w:hAnsi="Times New Roman" w:cs="Times New Roman"/>
          <w:b/>
          <w:sz w:val="24"/>
          <w:szCs w:val="24"/>
          <w:u w:val="single"/>
        </w:rPr>
        <w:t>Akceptowane dokumenty</w:t>
      </w:r>
      <w:r w:rsidRPr="00317DF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17DFB" w:rsidRPr="00317DFB" w:rsidRDefault="00317DFB" w:rsidP="00317DF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17DFB">
        <w:rPr>
          <w:rFonts w:ascii="Times New Roman" w:hAnsi="Times New Roman" w:cs="Times New Roman"/>
          <w:sz w:val="24"/>
          <w:szCs w:val="24"/>
        </w:rPr>
        <w:t>paragony z NIP (tzw. faktury uproszczone)</w:t>
      </w:r>
    </w:p>
    <w:p w:rsidR="00317DFB" w:rsidRPr="00317DFB" w:rsidRDefault="00317DFB" w:rsidP="00317DF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17DFB">
        <w:rPr>
          <w:rFonts w:ascii="Times New Roman" w:hAnsi="Times New Roman" w:cs="Times New Roman"/>
          <w:sz w:val="24"/>
          <w:szCs w:val="24"/>
        </w:rPr>
        <w:t>paragony fiskalne zawierające numer NIP nabywcy, dotyczące transakcji o wartości do</w:t>
      </w:r>
      <w:r w:rsidRPr="00317DFB">
        <w:rPr>
          <w:rFonts w:ascii="Times New Roman" w:hAnsi="Times New Roman" w:cs="Times New Roman"/>
          <w:sz w:val="24"/>
          <w:szCs w:val="24"/>
        </w:rPr>
        <w:t xml:space="preserve"> </w:t>
      </w:r>
      <w:r w:rsidRPr="00317DFB">
        <w:rPr>
          <w:rFonts w:ascii="Times New Roman" w:hAnsi="Times New Roman" w:cs="Times New Roman"/>
          <w:sz w:val="24"/>
          <w:szCs w:val="24"/>
        </w:rPr>
        <w:t>450 zł brutto;</w:t>
      </w:r>
    </w:p>
    <w:p w:rsidR="00317DFB" w:rsidRDefault="00317DFB" w:rsidP="00317DF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17DFB">
        <w:rPr>
          <w:rFonts w:ascii="Times New Roman" w:hAnsi="Times New Roman" w:cs="Times New Roman"/>
          <w:sz w:val="24"/>
          <w:szCs w:val="24"/>
        </w:rPr>
        <w:t>faktury VAT z kas rejestrujących</w:t>
      </w:r>
      <w:r w:rsidRPr="00317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DFB" w:rsidRPr="00317DFB" w:rsidRDefault="00317DFB" w:rsidP="00317DFB">
      <w:pPr>
        <w:pStyle w:val="Akapitzlist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7DFB">
        <w:rPr>
          <w:rFonts w:ascii="Times New Roman" w:hAnsi="Times New Roman" w:cs="Times New Roman"/>
          <w:sz w:val="24"/>
          <w:szCs w:val="24"/>
        </w:rPr>
        <w:t>faktury wystawiane w formie papierowej bezpośrednio na stacjach paliw;</w:t>
      </w:r>
    </w:p>
    <w:p w:rsidR="00317DFB" w:rsidRPr="00317DFB" w:rsidRDefault="00317DFB" w:rsidP="00317DF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17DFB">
        <w:rPr>
          <w:rFonts w:ascii="Times New Roman" w:hAnsi="Times New Roman" w:cs="Times New Roman"/>
          <w:sz w:val="24"/>
          <w:szCs w:val="24"/>
        </w:rPr>
        <w:t>faktury ustrukturyzowane (</w:t>
      </w:r>
      <w:proofErr w:type="spellStart"/>
      <w:r w:rsidRPr="00317DFB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317DFB">
        <w:rPr>
          <w:rFonts w:ascii="Times New Roman" w:hAnsi="Times New Roman" w:cs="Times New Roman"/>
          <w:sz w:val="24"/>
          <w:szCs w:val="24"/>
        </w:rPr>
        <w:t>) lub ich wizualizacje</w:t>
      </w:r>
      <w:r w:rsidRPr="00317DFB">
        <w:rPr>
          <w:rFonts w:ascii="Times New Roman" w:hAnsi="Times New Roman" w:cs="Times New Roman"/>
          <w:sz w:val="24"/>
          <w:szCs w:val="24"/>
        </w:rPr>
        <w:t xml:space="preserve"> </w:t>
      </w:r>
      <w:r w:rsidRPr="00317DFB">
        <w:rPr>
          <w:rFonts w:ascii="Times New Roman" w:hAnsi="Times New Roman" w:cs="Times New Roman"/>
          <w:sz w:val="24"/>
          <w:szCs w:val="24"/>
        </w:rPr>
        <w:t xml:space="preserve">dopuszcza się ich przedkładanie </w:t>
      </w:r>
      <w:r w:rsidRPr="00317DFB">
        <w:rPr>
          <w:rFonts w:ascii="Times New Roman" w:hAnsi="Times New Roman" w:cs="Times New Roman"/>
          <w:sz w:val="24"/>
          <w:szCs w:val="24"/>
        </w:rPr>
        <w:br/>
      </w:r>
      <w:r w:rsidRPr="00317DFB">
        <w:rPr>
          <w:rFonts w:ascii="Times New Roman" w:hAnsi="Times New Roman" w:cs="Times New Roman"/>
          <w:sz w:val="24"/>
          <w:szCs w:val="24"/>
        </w:rPr>
        <w:t>w formie wydruku lub pliku elektroniczn</w:t>
      </w:r>
      <w:r w:rsidRPr="00317DFB">
        <w:rPr>
          <w:rFonts w:ascii="Times New Roman" w:hAnsi="Times New Roman" w:cs="Times New Roman"/>
          <w:sz w:val="24"/>
          <w:szCs w:val="24"/>
        </w:rPr>
        <w:t>ego (np.</w:t>
      </w:r>
      <w:r w:rsidRPr="00317DFB">
        <w:rPr>
          <w:rFonts w:ascii="Times New Roman" w:hAnsi="Times New Roman" w:cs="Times New Roman"/>
          <w:sz w:val="24"/>
          <w:szCs w:val="24"/>
        </w:rPr>
        <w:t xml:space="preserve">PDF), dokument powinien zawierać: numer </w:t>
      </w:r>
      <w:proofErr w:type="spellStart"/>
      <w:r w:rsidRPr="00317DFB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317DFB">
        <w:rPr>
          <w:rFonts w:ascii="Times New Roman" w:hAnsi="Times New Roman" w:cs="Times New Roman"/>
          <w:sz w:val="24"/>
          <w:szCs w:val="24"/>
        </w:rPr>
        <w:t>, kod QR umożliwiający weryfikację</w:t>
      </w:r>
    </w:p>
    <w:p w:rsidR="00061A89" w:rsidRDefault="00061A89" w:rsidP="00061A8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04905">
        <w:rPr>
          <w:rFonts w:ascii="Times New Roman" w:hAnsi="Times New Roman" w:cs="Times New Roman"/>
          <w:sz w:val="24"/>
          <w:szCs w:val="24"/>
        </w:rPr>
        <w:t xml:space="preserve">Rolnik-hodowca będzie też zobowiązany do dołączenia do wniosku dokumentu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104905">
        <w:rPr>
          <w:rFonts w:ascii="Times New Roman" w:hAnsi="Times New Roman" w:cs="Times New Roman"/>
          <w:sz w:val="24"/>
          <w:szCs w:val="24"/>
        </w:rPr>
        <w:t>ARiMR zawierającego informacje o liczbie DJP bydła, świń, owiec, kóz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905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32A">
        <w:rPr>
          <w:rFonts w:ascii="Times New Roman" w:hAnsi="Times New Roman" w:cs="Times New Roman"/>
          <w:sz w:val="24"/>
          <w:szCs w:val="24"/>
        </w:rPr>
        <w:t xml:space="preserve">koni </w:t>
      </w:r>
      <w:r w:rsidRPr="00104905">
        <w:rPr>
          <w:rFonts w:ascii="Times New Roman" w:hAnsi="Times New Roman" w:cs="Times New Roman"/>
          <w:sz w:val="24"/>
          <w:szCs w:val="24"/>
        </w:rPr>
        <w:t>będących w posiadaniu producenta rolnego.</w:t>
      </w:r>
    </w:p>
    <w:p w:rsidR="00107FE0" w:rsidRPr="00107FE0" w:rsidRDefault="00107FE0" w:rsidP="00107F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Dokumenty można składać osobiście </w:t>
      </w:r>
      <w:r w:rsidR="0010490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we wskazanym powyżej terminie</w:t>
      </w: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w godzinach </w:t>
      </w:r>
      <w:r w:rsidR="0010490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od 8.00 do 15.00 w </w:t>
      </w: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Urzęd</w:t>
      </w:r>
      <w:r w:rsidR="0010490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zie</w:t>
      </w: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Miasta i </w:t>
      </w: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Gminy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Ścinawa</w:t>
      </w:r>
      <w:r w:rsidR="0010490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,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 w:rsidRPr="00107FE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pokój nr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21</w:t>
      </w:r>
      <w:r w:rsidR="00E9036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na II piętrze</w:t>
      </w:r>
      <w:r w:rsidR="0010490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.</w:t>
      </w:r>
    </w:p>
    <w:p w:rsidR="00811766" w:rsidRDefault="00811766" w:rsidP="00811766">
      <w:pPr>
        <w:spacing w:line="276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</w:pP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W 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202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5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 r. 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stawka zwrotu podatku akcyzowego zawartego w cenie oleju napędowego wykorzystywanego do produkcji rolnej wynosi </w:t>
      </w:r>
      <w:r w:rsidR="00317DFB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1,48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 zł na 1 litr oleju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.</w:t>
      </w:r>
    </w:p>
    <w:p w:rsidR="00811766" w:rsidRDefault="00811766" w:rsidP="00107FE0">
      <w:pPr>
        <w:spacing w:line="276" w:lineRule="auto"/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</w:pPr>
    </w:p>
    <w:p w:rsidR="00107FE0" w:rsidRPr="00107FE0" w:rsidRDefault="00107FE0" w:rsidP="00107F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FE0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  <w:t>Limit zwrotu podatku akcyzowego wynosi:</w:t>
      </w:r>
    </w:p>
    <w:p w:rsidR="00107FE0" w:rsidRPr="00107FE0" w:rsidRDefault="00107FE0" w:rsidP="00107FE0">
      <w:pPr>
        <w:numPr>
          <w:ilvl w:val="0"/>
          <w:numId w:val="2"/>
        </w:numPr>
        <w:spacing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160,60 zł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 (110 l x 1,4</w:t>
      </w:r>
      <w:r w:rsidR="00317DFB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8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 xml:space="preserve"> zł) </w:t>
      </w:r>
      <w:r w:rsidR="00061A89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 xml:space="preserve">* </w:t>
      </w:r>
      <w:r w:rsidR="00061A89" w:rsidRPr="00061A89">
        <w:rPr>
          <w:rFonts w:ascii="Times New Roman" w:eastAsia="Times New Roman" w:hAnsi="Times New Roman" w:cs="Times New Roman"/>
          <w:b/>
          <w:color w:val="202020"/>
          <w:sz w:val="24"/>
          <w:szCs w:val="24"/>
          <w:shd w:val="clear" w:color="auto" w:fill="FFFFFF"/>
          <w:lang w:eastAsia="pl-PL"/>
        </w:rPr>
        <w:t>ilość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 ha użytków rolnych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,</w:t>
      </w:r>
    </w:p>
    <w:p w:rsidR="00107FE0" w:rsidRPr="00107FE0" w:rsidRDefault="00107FE0" w:rsidP="00107FE0">
      <w:pPr>
        <w:numPr>
          <w:ilvl w:val="0"/>
          <w:numId w:val="3"/>
        </w:numPr>
        <w:spacing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5</w:t>
      </w:r>
      <w:r w:rsidR="00317DFB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9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,</w:t>
      </w:r>
      <w:r w:rsidR="00317DFB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2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0 zł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 (40 l x 1,4</w:t>
      </w:r>
      <w:r w:rsidR="00317DFB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8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 xml:space="preserve"> zł) </w:t>
      </w:r>
      <w:r w:rsidR="00061A89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*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 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średni</w:t>
      </w:r>
      <w:r w:rsidR="00061A8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a roczna</w:t>
      </w:r>
      <w:r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 xml:space="preserve"> DJP bydła</w:t>
      </w:r>
      <w:r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,</w:t>
      </w:r>
      <w:r w:rsidR="00811766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 xml:space="preserve"> </w:t>
      </w:r>
      <w:r w:rsidR="00811766" w:rsidRPr="00811766">
        <w:rPr>
          <w:rFonts w:ascii="Times New Roman" w:eastAsia="Times New Roman" w:hAnsi="Times New Roman" w:cs="Times New Roman"/>
          <w:b/>
          <w:color w:val="202020"/>
          <w:sz w:val="24"/>
          <w:szCs w:val="24"/>
          <w:shd w:val="clear" w:color="auto" w:fill="FFFFFF"/>
          <w:lang w:eastAsia="pl-PL"/>
        </w:rPr>
        <w:t>owiec, kóz, koni</w:t>
      </w:r>
    </w:p>
    <w:p w:rsidR="00107FE0" w:rsidRPr="00107FE0" w:rsidRDefault="00317DFB" w:rsidP="00107FE0">
      <w:pPr>
        <w:numPr>
          <w:ilvl w:val="0"/>
          <w:numId w:val="4"/>
        </w:numPr>
        <w:spacing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5,92</w:t>
      </w:r>
      <w:r w:rsidR="00107FE0"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 zł</w:t>
      </w:r>
      <w:r w:rsidR="00107FE0"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 (4 l x 1,4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8</w:t>
      </w:r>
      <w:r w:rsidR="00107FE0"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 xml:space="preserve"> zł) </w:t>
      </w:r>
      <w:r w:rsidR="00061A89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*</w:t>
      </w:r>
      <w:r w:rsidR="00107FE0" w:rsidRPr="00107FE0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pl-PL"/>
        </w:rPr>
        <w:t> </w:t>
      </w:r>
      <w:r w:rsidR="00061A8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średnia roczna</w:t>
      </w:r>
      <w:r w:rsidR="00107FE0" w:rsidRPr="00107FE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 xml:space="preserve"> liczb</w:t>
      </w:r>
      <w:r w:rsidR="00061A8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>a</w:t>
      </w:r>
      <w:r w:rsidR="00953383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shd w:val="clear" w:color="auto" w:fill="FFFFFF"/>
          <w:lang w:eastAsia="pl-PL"/>
        </w:rPr>
        <w:t xml:space="preserve"> świń</w:t>
      </w:r>
    </w:p>
    <w:p w:rsidR="00811766" w:rsidRPr="00E9036E" w:rsidRDefault="00811766" w:rsidP="008117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36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Dotacje będą wypłacane w terminie 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  <w:t>do</w:t>
      </w:r>
      <w:r w:rsidRPr="00E9036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31 października 202</w:t>
      </w:r>
      <w:r w:rsidR="00317DF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  <w:t>6</w:t>
      </w:r>
      <w:r w:rsidRPr="00E9036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r.</w:t>
      </w:r>
      <w:r w:rsidRPr="00E9036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przelewem na rachunek bankowy podany we wniosku.</w:t>
      </w:r>
    </w:p>
    <w:p w:rsidR="00811766" w:rsidRPr="00A84D09" w:rsidRDefault="00811766" w:rsidP="0081176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1694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F16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załącznikami </w:t>
      </w:r>
      <w:r w:rsidRPr="00A84D09">
        <w:rPr>
          <w:rFonts w:ascii="Times New Roman" w:hAnsi="Times New Roman" w:cs="Times New Roman"/>
          <w:sz w:val="24"/>
          <w:szCs w:val="24"/>
        </w:rPr>
        <w:t xml:space="preserve">można </w:t>
      </w:r>
      <w:r>
        <w:rPr>
          <w:rFonts w:ascii="Times New Roman" w:hAnsi="Times New Roman" w:cs="Times New Roman"/>
          <w:sz w:val="24"/>
          <w:szCs w:val="24"/>
        </w:rPr>
        <w:t>pobrać</w:t>
      </w:r>
      <w:r w:rsidRPr="00A84D09">
        <w:rPr>
          <w:rFonts w:ascii="Times New Roman" w:hAnsi="Times New Roman" w:cs="Times New Roman"/>
          <w:sz w:val="24"/>
          <w:szCs w:val="24"/>
        </w:rPr>
        <w:t xml:space="preserve"> w Urzędzie Miasta i Gminy Ścinawa, pokój  nr 21 na II piętrze, telefon 76/ 74 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84D09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="00061A89">
        <w:rPr>
          <w:rFonts w:ascii="Times New Roman" w:hAnsi="Times New Roman" w:cs="Times New Roman"/>
          <w:sz w:val="24"/>
          <w:szCs w:val="24"/>
        </w:rPr>
        <w:t xml:space="preserve">ze stronie internetowej </w:t>
      </w:r>
      <w:hyperlink r:id="rId5" w:history="1">
        <w:r w:rsidR="00061A89" w:rsidRPr="00A71A0C">
          <w:rPr>
            <w:rStyle w:val="Hipercze"/>
            <w:rFonts w:ascii="Times New Roman" w:hAnsi="Times New Roman" w:cs="Times New Roman"/>
            <w:sz w:val="24"/>
            <w:szCs w:val="24"/>
          </w:rPr>
          <w:t>www.bip.scinawa.pl</w:t>
        </w:r>
      </w:hyperlink>
      <w:r w:rsidR="00061A89">
        <w:rPr>
          <w:rFonts w:ascii="Times New Roman" w:hAnsi="Times New Roman" w:cs="Times New Roman"/>
          <w:sz w:val="24"/>
          <w:szCs w:val="24"/>
        </w:rPr>
        <w:t xml:space="preserve"> w zakładce: </w:t>
      </w:r>
      <w:r w:rsidR="0065632A">
        <w:rPr>
          <w:rFonts w:ascii="Times New Roman" w:hAnsi="Times New Roman" w:cs="Times New Roman"/>
          <w:sz w:val="24"/>
          <w:szCs w:val="24"/>
        </w:rPr>
        <w:t>Z</w:t>
      </w:r>
      <w:r w:rsidR="00061A89">
        <w:rPr>
          <w:rFonts w:ascii="Times New Roman" w:hAnsi="Times New Roman" w:cs="Times New Roman"/>
          <w:sz w:val="24"/>
          <w:szCs w:val="24"/>
        </w:rPr>
        <w:t xml:space="preserve">ałatwianie spraw: </w:t>
      </w:r>
      <w:r w:rsidR="0065632A">
        <w:rPr>
          <w:rFonts w:ascii="Times New Roman" w:hAnsi="Times New Roman" w:cs="Times New Roman"/>
          <w:sz w:val="24"/>
          <w:szCs w:val="24"/>
        </w:rPr>
        <w:t>R</w:t>
      </w:r>
      <w:r w:rsidR="00061A89">
        <w:rPr>
          <w:rFonts w:ascii="Times New Roman" w:hAnsi="Times New Roman" w:cs="Times New Roman"/>
          <w:sz w:val="24"/>
          <w:szCs w:val="24"/>
        </w:rPr>
        <w:t>olnictwo</w:t>
      </w:r>
      <w:r w:rsidR="0065632A">
        <w:rPr>
          <w:rFonts w:ascii="Times New Roman" w:hAnsi="Times New Roman" w:cs="Times New Roman"/>
          <w:sz w:val="24"/>
          <w:szCs w:val="24"/>
        </w:rPr>
        <w:t>: Z</w:t>
      </w:r>
      <w:r w:rsidR="00061A89">
        <w:rPr>
          <w:rFonts w:ascii="Times New Roman" w:hAnsi="Times New Roman" w:cs="Times New Roman"/>
          <w:sz w:val="24"/>
          <w:szCs w:val="24"/>
        </w:rPr>
        <w:t>wrot podatku akcyzowego.</w:t>
      </w:r>
    </w:p>
    <w:p w:rsidR="00811766" w:rsidRPr="00E9036E" w:rsidRDefault="00811766" w:rsidP="0010490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811766" w:rsidRPr="00E9036E" w:rsidSect="00107F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6BD4"/>
    <w:multiLevelType w:val="hybridMultilevel"/>
    <w:tmpl w:val="E8BE6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4603"/>
    <w:multiLevelType w:val="multilevel"/>
    <w:tmpl w:val="4D14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533AC"/>
    <w:multiLevelType w:val="hybridMultilevel"/>
    <w:tmpl w:val="6EAE6E6E"/>
    <w:lvl w:ilvl="0" w:tplc="A3FC88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50D77"/>
    <w:multiLevelType w:val="multilevel"/>
    <w:tmpl w:val="6DE4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B18A1"/>
    <w:multiLevelType w:val="multilevel"/>
    <w:tmpl w:val="3006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A0276"/>
    <w:multiLevelType w:val="multilevel"/>
    <w:tmpl w:val="3B94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D746C"/>
    <w:multiLevelType w:val="multilevel"/>
    <w:tmpl w:val="55FE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FE168C"/>
    <w:multiLevelType w:val="multilevel"/>
    <w:tmpl w:val="452C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B9338C"/>
    <w:multiLevelType w:val="multilevel"/>
    <w:tmpl w:val="58D4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5339AA"/>
    <w:multiLevelType w:val="hybridMultilevel"/>
    <w:tmpl w:val="C5807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E0"/>
    <w:rsid w:val="00061A89"/>
    <w:rsid w:val="00104905"/>
    <w:rsid w:val="00107FE0"/>
    <w:rsid w:val="001568DC"/>
    <w:rsid w:val="001E7A36"/>
    <w:rsid w:val="00317DFB"/>
    <w:rsid w:val="0065632A"/>
    <w:rsid w:val="00811766"/>
    <w:rsid w:val="00953383"/>
    <w:rsid w:val="00B23E70"/>
    <w:rsid w:val="00E9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4FD56-E794-486B-8FDF-16E44B22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7FE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04905"/>
    <w:rPr>
      <w:b/>
      <w:bCs/>
    </w:rPr>
  </w:style>
  <w:style w:type="character" w:styleId="Hipercze">
    <w:name w:val="Hyperlink"/>
    <w:basedOn w:val="Domylnaczcionkaakapitu"/>
    <w:uiPriority w:val="99"/>
    <w:unhideWhenUsed/>
    <w:rsid w:val="00061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5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scin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Matuszczak</dc:creator>
  <cp:keywords/>
  <dc:description/>
  <cp:lastModifiedBy>Renata Matuszczak</cp:lastModifiedBy>
  <cp:revision>2</cp:revision>
  <dcterms:created xsi:type="dcterms:W3CDTF">2026-07-22T08:51:00Z</dcterms:created>
  <dcterms:modified xsi:type="dcterms:W3CDTF">2026-07-22T08:51:00Z</dcterms:modified>
</cp:coreProperties>
</file>